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F97" w:rsidRPr="00E60260" w:rsidRDefault="00111F97" w:rsidP="00111F97">
      <w:pPr>
        <w:spacing w:before="72"/>
        <w:ind w:left="900"/>
        <w:rPr>
          <w:b/>
          <w:sz w:val="28"/>
          <w:szCs w:val="28"/>
        </w:rPr>
      </w:pPr>
      <w:r w:rsidRPr="00E60260">
        <w:rPr>
          <w:b/>
          <w:sz w:val="28"/>
          <w:szCs w:val="28"/>
        </w:rPr>
        <w:t>Темы контрольных заданий для СРС</w:t>
      </w:r>
    </w:p>
    <w:p w:rsidR="00E60260" w:rsidRPr="00E60260" w:rsidRDefault="00111F97" w:rsidP="00111F97">
      <w:pPr>
        <w:pStyle w:val="a5"/>
        <w:numPr>
          <w:ilvl w:val="2"/>
          <w:numId w:val="1"/>
        </w:numPr>
        <w:tabs>
          <w:tab w:val="left" w:pos="1194"/>
          <w:tab w:val="left" w:pos="3568"/>
          <w:tab w:val="left" w:pos="4825"/>
          <w:tab w:val="left" w:pos="5357"/>
          <w:tab w:val="left" w:pos="6631"/>
          <w:tab w:val="left" w:pos="8538"/>
        </w:tabs>
        <w:ind w:left="833" w:right="352" w:firstLine="0"/>
        <w:rPr>
          <w:sz w:val="28"/>
          <w:szCs w:val="28"/>
        </w:rPr>
      </w:pPr>
      <w:r w:rsidRPr="00E60260">
        <w:rPr>
          <w:sz w:val="28"/>
          <w:szCs w:val="28"/>
        </w:rPr>
        <w:t xml:space="preserve">Методы и технологии идентификации рисков неустановленной природы. </w:t>
      </w:r>
    </w:p>
    <w:p w:rsidR="00E60260" w:rsidRPr="00E60260" w:rsidRDefault="00111F97" w:rsidP="00111F97">
      <w:pPr>
        <w:pStyle w:val="a5"/>
        <w:numPr>
          <w:ilvl w:val="2"/>
          <w:numId w:val="1"/>
        </w:numPr>
        <w:tabs>
          <w:tab w:val="left" w:pos="1194"/>
          <w:tab w:val="left" w:pos="3568"/>
          <w:tab w:val="left" w:pos="4825"/>
          <w:tab w:val="left" w:pos="5357"/>
          <w:tab w:val="left" w:pos="6631"/>
          <w:tab w:val="left" w:pos="8538"/>
        </w:tabs>
        <w:ind w:left="833" w:right="352" w:firstLine="0"/>
        <w:rPr>
          <w:sz w:val="28"/>
          <w:szCs w:val="28"/>
        </w:rPr>
      </w:pPr>
      <w:r w:rsidRPr="00E60260">
        <w:rPr>
          <w:sz w:val="28"/>
          <w:szCs w:val="28"/>
        </w:rPr>
        <w:t xml:space="preserve">Объективные и субъективные критерии оценки стохастического риска. </w:t>
      </w:r>
    </w:p>
    <w:p w:rsidR="00E60260" w:rsidRPr="00E60260" w:rsidRDefault="00111F97" w:rsidP="00111F97">
      <w:pPr>
        <w:pStyle w:val="a5"/>
        <w:numPr>
          <w:ilvl w:val="2"/>
          <w:numId w:val="1"/>
        </w:numPr>
        <w:tabs>
          <w:tab w:val="left" w:pos="1194"/>
          <w:tab w:val="left" w:pos="3568"/>
          <w:tab w:val="left" w:pos="4825"/>
          <w:tab w:val="left" w:pos="5357"/>
          <w:tab w:val="left" w:pos="6631"/>
          <w:tab w:val="left" w:pos="8538"/>
        </w:tabs>
        <w:spacing w:before="1" w:line="322" w:lineRule="exact"/>
        <w:ind w:left="833" w:right="257" w:firstLine="0"/>
        <w:rPr>
          <w:sz w:val="28"/>
          <w:szCs w:val="28"/>
        </w:rPr>
      </w:pPr>
      <w:r w:rsidRPr="00E60260">
        <w:rPr>
          <w:sz w:val="28"/>
          <w:szCs w:val="28"/>
        </w:rPr>
        <w:t>Математические</w:t>
      </w:r>
      <w:r w:rsidRPr="00E60260">
        <w:rPr>
          <w:sz w:val="28"/>
          <w:szCs w:val="28"/>
        </w:rPr>
        <w:tab/>
        <w:t>модели</w:t>
      </w:r>
      <w:r w:rsidRPr="00E60260">
        <w:rPr>
          <w:sz w:val="28"/>
          <w:szCs w:val="28"/>
        </w:rPr>
        <w:tab/>
        <w:t>и</w:t>
      </w:r>
      <w:r w:rsidRPr="00E60260">
        <w:rPr>
          <w:sz w:val="28"/>
          <w:szCs w:val="28"/>
        </w:rPr>
        <w:tab/>
        <w:t>методы</w:t>
      </w:r>
      <w:r w:rsidRPr="00E60260">
        <w:rPr>
          <w:sz w:val="28"/>
          <w:szCs w:val="28"/>
        </w:rPr>
        <w:tab/>
        <w:t>обоснования</w:t>
      </w:r>
      <w:r w:rsidRPr="00E60260">
        <w:rPr>
          <w:sz w:val="28"/>
          <w:szCs w:val="28"/>
        </w:rPr>
        <w:tab/>
      </w:r>
      <w:r w:rsidRPr="00E60260">
        <w:rPr>
          <w:spacing w:val="-1"/>
          <w:sz w:val="28"/>
          <w:szCs w:val="28"/>
        </w:rPr>
        <w:t>рискованных</w:t>
      </w:r>
      <w:r w:rsidR="00E60260" w:rsidRPr="00E60260">
        <w:rPr>
          <w:spacing w:val="-1"/>
          <w:sz w:val="28"/>
          <w:szCs w:val="28"/>
        </w:rPr>
        <w:t xml:space="preserve"> </w:t>
      </w:r>
      <w:r w:rsidRPr="00E60260">
        <w:rPr>
          <w:sz w:val="28"/>
          <w:szCs w:val="28"/>
        </w:rPr>
        <w:t>предпринимательских решений в различных сферах деятельности.</w:t>
      </w:r>
      <w:r w:rsidR="00E60260" w:rsidRPr="00E60260">
        <w:rPr>
          <w:sz w:val="28"/>
          <w:szCs w:val="28"/>
        </w:rPr>
        <w:t xml:space="preserve"> </w:t>
      </w:r>
    </w:p>
    <w:p w:rsidR="00E60260" w:rsidRPr="00E60260" w:rsidRDefault="00111F97" w:rsidP="00111F97">
      <w:pPr>
        <w:pStyle w:val="a5"/>
        <w:numPr>
          <w:ilvl w:val="2"/>
          <w:numId w:val="1"/>
        </w:numPr>
        <w:tabs>
          <w:tab w:val="left" w:pos="1194"/>
          <w:tab w:val="left" w:pos="3568"/>
          <w:tab w:val="left" w:pos="4825"/>
          <w:tab w:val="left" w:pos="5357"/>
          <w:tab w:val="left" w:pos="6631"/>
          <w:tab w:val="left" w:pos="8538"/>
        </w:tabs>
        <w:spacing w:before="1" w:line="322" w:lineRule="exact"/>
        <w:ind w:left="833" w:right="257" w:firstLine="0"/>
        <w:rPr>
          <w:sz w:val="28"/>
          <w:szCs w:val="28"/>
        </w:rPr>
      </w:pPr>
      <w:r w:rsidRPr="00E60260">
        <w:rPr>
          <w:sz w:val="28"/>
          <w:szCs w:val="28"/>
        </w:rPr>
        <w:t xml:space="preserve">Модели для </w:t>
      </w:r>
      <w:proofErr w:type="spellStart"/>
      <w:r w:rsidRPr="00E60260">
        <w:rPr>
          <w:sz w:val="28"/>
          <w:szCs w:val="28"/>
        </w:rPr>
        <w:t>расчѐта</w:t>
      </w:r>
      <w:proofErr w:type="spellEnd"/>
      <w:r w:rsidRPr="00E60260">
        <w:rPr>
          <w:sz w:val="28"/>
          <w:szCs w:val="28"/>
        </w:rPr>
        <w:t xml:space="preserve"> показателей риска банкротства и невозврата кредита. </w:t>
      </w:r>
    </w:p>
    <w:p w:rsidR="00111F97" w:rsidRPr="00E60260" w:rsidRDefault="00111F97" w:rsidP="00111F97">
      <w:pPr>
        <w:pStyle w:val="a5"/>
        <w:numPr>
          <w:ilvl w:val="2"/>
          <w:numId w:val="1"/>
        </w:numPr>
        <w:tabs>
          <w:tab w:val="left" w:pos="1194"/>
          <w:tab w:val="left" w:pos="3568"/>
          <w:tab w:val="left" w:pos="4825"/>
          <w:tab w:val="left" w:pos="5357"/>
          <w:tab w:val="left" w:pos="6631"/>
          <w:tab w:val="left" w:pos="8538"/>
        </w:tabs>
        <w:spacing w:before="1" w:line="322" w:lineRule="exact"/>
        <w:ind w:left="833" w:right="257" w:firstLine="0"/>
        <w:rPr>
          <w:sz w:val="28"/>
          <w:szCs w:val="28"/>
        </w:rPr>
      </w:pPr>
      <w:r w:rsidRPr="00E60260">
        <w:rPr>
          <w:sz w:val="28"/>
          <w:szCs w:val="28"/>
        </w:rPr>
        <w:t>.Классификация рисков по масштабам, формам и обстоятельствам их</w:t>
      </w:r>
      <w:bookmarkStart w:id="0" w:name="_GoBack"/>
      <w:bookmarkEnd w:id="0"/>
    </w:p>
    <w:sectPr w:rsidR="00111F97" w:rsidRPr="00E602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DF1BED"/>
    <w:multiLevelType w:val="hybridMultilevel"/>
    <w:tmpl w:val="281C0B20"/>
    <w:lvl w:ilvl="0" w:tplc="2CDA338C">
      <w:numFmt w:val="bullet"/>
      <w:lvlText w:val="-"/>
      <w:lvlJc w:val="left"/>
      <w:pPr>
        <w:ind w:left="472" w:hanging="18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7FC34C2">
      <w:numFmt w:val="bullet"/>
      <w:lvlText w:val="-"/>
      <w:lvlJc w:val="left"/>
      <w:pPr>
        <w:ind w:left="472" w:hanging="31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3F2E5154">
      <w:start w:val="1"/>
      <w:numFmt w:val="decimal"/>
      <w:lvlText w:val="%3."/>
      <w:lvlJc w:val="left"/>
      <w:pPr>
        <w:ind w:left="1193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3" w:tplc="7DD6DC0C">
      <w:numFmt w:val="bullet"/>
      <w:lvlText w:val="•"/>
      <w:lvlJc w:val="left"/>
      <w:pPr>
        <w:ind w:left="3259" w:hanging="360"/>
      </w:pPr>
      <w:rPr>
        <w:rFonts w:hint="default"/>
        <w:lang w:val="ru-RU" w:eastAsia="ru-RU" w:bidi="ru-RU"/>
      </w:rPr>
    </w:lvl>
    <w:lvl w:ilvl="4" w:tplc="74B250B8">
      <w:numFmt w:val="bullet"/>
      <w:lvlText w:val="•"/>
      <w:lvlJc w:val="left"/>
      <w:pPr>
        <w:ind w:left="4288" w:hanging="360"/>
      </w:pPr>
      <w:rPr>
        <w:rFonts w:hint="default"/>
        <w:lang w:val="ru-RU" w:eastAsia="ru-RU" w:bidi="ru-RU"/>
      </w:rPr>
    </w:lvl>
    <w:lvl w:ilvl="5" w:tplc="3102A4FE">
      <w:numFmt w:val="bullet"/>
      <w:lvlText w:val="•"/>
      <w:lvlJc w:val="left"/>
      <w:pPr>
        <w:ind w:left="5318" w:hanging="360"/>
      </w:pPr>
      <w:rPr>
        <w:rFonts w:hint="default"/>
        <w:lang w:val="ru-RU" w:eastAsia="ru-RU" w:bidi="ru-RU"/>
      </w:rPr>
    </w:lvl>
    <w:lvl w:ilvl="6" w:tplc="0C743A28">
      <w:numFmt w:val="bullet"/>
      <w:lvlText w:val="•"/>
      <w:lvlJc w:val="left"/>
      <w:pPr>
        <w:ind w:left="6348" w:hanging="360"/>
      </w:pPr>
      <w:rPr>
        <w:rFonts w:hint="default"/>
        <w:lang w:val="ru-RU" w:eastAsia="ru-RU" w:bidi="ru-RU"/>
      </w:rPr>
    </w:lvl>
    <w:lvl w:ilvl="7" w:tplc="6FAEE996">
      <w:numFmt w:val="bullet"/>
      <w:lvlText w:val="•"/>
      <w:lvlJc w:val="left"/>
      <w:pPr>
        <w:ind w:left="7377" w:hanging="360"/>
      </w:pPr>
      <w:rPr>
        <w:rFonts w:hint="default"/>
        <w:lang w:val="ru-RU" w:eastAsia="ru-RU" w:bidi="ru-RU"/>
      </w:rPr>
    </w:lvl>
    <w:lvl w:ilvl="8" w:tplc="BEB25660">
      <w:numFmt w:val="bullet"/>
      <w:lvlText w:val="•"/>
      <w:lvlJc w:val="left"/>
      <w:pPr>
        <w:ind w:left="8407" w:hanging="36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576"/>
    <w:rsid w:val="00111F97"/>
    <w:rsid w:val="001B0576"/>
    <w:rsid w:val="006116F7"/>
    <w:rsid w:val="006F2CF2"/>
    <w:rsid w:val="00B05006"/>
    <w:rsid w:val="00E60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F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11F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1F9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11F97"/>
    <w:pPr>
      <w:ind w:left="1193" w:hanging="36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11F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11F97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11F97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111F97"/>
    <w:pPr>
      <w:ind w:left="1193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/>
  <LinksUpToDate>false</LinksUpToDate>
  <CharactersWithSpaces>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3</cp:revision>
  <dcterms:created xsi:type="dcterms:W3CDTF">2018-09-25T08:07:00Z</dcterms:created>
  <dcterms:modified xsi:type="dcterms:W3CDTF">2018-09-25T08:11:00Z</dcterms:modified>
</cp:coreProperties>
</file>